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75" w:rsidRDefault="00DE5275" w:rsidP="00DE5275">
      <w:pPr>
        <w:pStyle w:val="Title"/>
        <w:rPr>
          <w:sz w:val="28"/>
        </w:rPr>
      </w:pPr>
      <w:r>
        <w:rPr>
          <w:sz w:val="28"/>
        </w:rPr>
        <w:t xml:space="preserve">The Witcombe and Bentham Village Hall </w:t>
      </w:r>
    </w:p>
    <w:p w:rsidR="00DE5275" w:rsidRDefault="00DE5275" w:rsidP="00DE5275">
      <w:pPr>
        <w:pStyle w:val="Title"/>
        <w:rPr>
          <w:sz w:val="28"/>
        </w:rPr>
      </w:pPr>
    </w:p>
    <w:p w:rsidR="00DE5275" w:rsidRDefault="00DE5275" w:rsidP="00DE5275">
      <w:pPr>
        <w:pStyle w:val="Title"/>
        <w:rPr>
          <w:u w:val="none"/>
        </w:rPr>
      </w:pPr>
      <w:r>
        <w:rPr>
          <w:u w:val="none"/>
        </w:rPr>
        <w:t>ACCESS STATEMENT</w:t>
      </w:r>
    </w:p>
    <w:p w:rsidR="00DE5275" w:rsidRDefault="00DE5275" w:rsidP="00DE5275">
      <w:pPr>
        <w:pStyle w:val="Title"/>
        <w:rPr>
          <w:u w:val="none"/>
        </w:rPr>
      </w:pPr>
    </w:p>
    <w:p w:rsidR="00DE5275" w:rsidRPr="005A1712" w:rsidRDefault="00DE5275" w:rsidP="00DE5275">
      <w:pPr>
        <w:pStyle w:val="Title"/>
        <w:jc w:val="left"/>
        <w:rPr>
          <w:rFonts w:asciiTheme="minorHAnsi" w:hAnsiTheme="minorHAnsi" w:cs="Arial"/>
          <w:b w:val="0"/>
          <w:bCs w:val="0"/>
          <w:i/>
          <w:iCs/>
          <w:sz w:val="28"/>
          <w:szCs w:val="28"/>
          <w:u w:val="none"/>
        </w:rPr>
      </w:pPr>
      <w:r w:rsidRPr="005A1712">
        <w:rPr>
          <w:rFonts w:asciiTheme="minorHAnsi" w:hAnsiTheme="minorHAnsi" w:cs="Arial"/>
          <w:b w:val="0"/>
          <w:bCs w:val="0"/>
          <w:i/>
          <w:iCs/>
          <w:sz w:val="28"/>
          <w:szCs w:val="28"/>
          <w:u w:val="none"/>
        </w:rPr>
        <w:t xml:space="preserve">The Witcombe and Bentham Village Hall strives to make its facilities available to all members of the local community. To that end the following access </w:t>
      </w:r>
      <w:r w:rsidR="009A48E2" w:rsidRPr="005A1712">
        <w:rPr>
          <w:rFonts w:asciiTheme="minorHAnsi" w:hAnsiTheme="minorHAnsi" w:cs="Arial"/>
          <w:b w:val="0"/>
          <w:bCs w:val="0"/>
          <w:i/>
          <w:iCs/>
          <w:sz w:val="28"/>
          <w:szCs w:val="28"/>
          <w:u w:val="none"/>
        </w:rPr>
        <w:t>statement</w:t>
      </w:r>
      <w:r w:rsidRPr="005A1712">
        <w:rPr>
          <w:rFonts w:asciiTheme="minorHAnsi" w:hAnsiTheme="minorHAnsi" w:cs="Arial"/>
          <w:b w:val="0"/>
          <w:bCs w:val="0"/>
          <w:i/>
          <w:iCs/>
          <w:sz w:val="28"/>
          <w:szCs w:val="28"/>
          <w:u w:val="none"/>
        </w:rPr>
        <w:t xml:space="preserve"> has been adopted.</w:t>
      </w:r>
    </w:p>
    <w:p w:rsidR="00DE5275" w:rsidRPr="005A1712" w:rsidRDefault="00DE5275" w:rsidP="00DE5275">
      <w:pPr>
        <w:pStyle w:val="Title"/>
        <w:jc w:val="left"/>
        <w:rPr>
          <w:rFonts w:asciiTheme="minorHAnsi" w:hAnsiTheme="minorHAnsi" w:cs="Arial"/>
          <w:b w:val="0"/>
          <w:bCs w:val="0"/>
          <w:i/>
          <w:iCs/>
          <w:sz w:val="28"/>
          <w:szCs w:val="28"/>
          <w:u w:val="none"/>
        </w:rPr>
      </w:pPr>
    </w:p>
    <w:p w:rsidR="00DE5275" w:rsidRPr="005A1712" w:rsidRDefault="00DE5275" w:rsidP="00DE5275">
      <w:pPr>
        <w:pStyle w:val="Title"/>
        <w:jc w:val="left"/>
        <w:rPr>
          <w:rFonts w:asciiTheme="minorHAnsi" w:hAnsiTheme="minorHAnsi" w:cs="Arial"/>
          <w:b w:val="0"/>
          <w:bCs w:val="0"/>
          <w:sz w:val="28"/>
          <w:szCs w:val="28"/>
          <w:u w:val="none"/>
        </w:rPr>
      </w:pPr>
      <w:r w:rsidRPr="005A1712">
        <w:rPr>
          <w:rFonts w:asciiTheme="minorHAnsi" w:hAnsiTheme="minorHAnsi" w:cs="Arial"/>
          <w:b w:val="0"/>
          <w:bCs w:val="0"/>
          <w:sz w:val="28"/>
          <w:szCs w:val="28"/>
          <w:u w:val="none"/>
        </w:rPr>
        <w:t>The Trustees will: -</w:t>
      </w:r>
    </w:p>
    <w:p w:rsidR="009E4A2C" w:rsidRPr="005A1712" w:rsidRDefault="009E4A2C" w:rsidP="004119AD">
      <w:pPr>
        <w:pStyle w:val="Title"/>
        <w:jc w:val="left"/>
        <w:rPr>
          <w:rFonts w:asciiTheme="minorHAnsi" w:hAnsiTheme="minorHAnsi" w:cs="Arial"/>
          <w:b w:val="0"/>
          <w:bCs w:val="0"/>
          <w:sz w:val="28"/>
          <w:szCs w:val="28"/>
          <w:u w:val="none"/>
        </w:rPr>
      </w:pPr>
    </w:p>
    <w:p w:rsidR="009E4A2C" w:rsidRPr="005A1712" w:rsidRDefault="00073D48" w:rsidP="004119AD">
      <w:pPr>
        <w:pStyle w:val="Title"/>
        <w:numPr>
          <w:ilvl w:val="0"/>
          <w:numId w:val="3"/>
        </w:numPr>
        <w:jc w:val="left"/>
        <w:rPr>
          <w:rFonts w:asciiTheme="minorHAnsi" w:hAnsiTheme="minorHAnsi" w:cs="Arial"/>
          <w:b w:val="0"/>
          <w:bCs w:val="0"/>
          <w:sz w:val="28"/>
          <w:szCs w:val="28"/>
          <w:u w:val="none"/>
        </w:rPr>
      </w:pPr>
      <w:r w:rsidRPr="005A1712">
        <w:rPr>
          <w:rFonts w:asciiTheme="minorHAnsi" w:hAnsiTheme="minorHAnsi" w:cs="Arial"/>
          <w:b w:val="0"/>
          <w:sz w:val="28"/>
          <w:szCs w:val="28"/>
          <w:u w:val="none"/>
          <w:shd w:val="clear" w:color="auto" w:fill="FFFFFF"/>
        </w:rPr>
        <w:t>Continue to be</w:t>
      </w:r>
      <w:r w:rsidR="009E4A2C" w:rsidRPr="005A1712">
        <w:rPr>
          <w:rFonts w:asciiTheme="minorHAnsi" w:hAnsiTheme="minorHAnsi" w:cs="Arial"/>
          <w:b w:val="0"/>
          <w:sz w:val="28"/>
          <w:szCs w:val="28"/>
          <w:u w:val="none"/>
          <w:shd w:val="clear" w:color="auto" w:fill="FFFFFF"/>
        </w:rPr>
        <w:t xml:space="preserve"> committed to providing a Community facility which is available to all members of the community, irrespective of their circumstances.</w:t>
      </w:r>
    </w:p>
    <w:p w:rsidR="009E4A2C" w:rsidRPr="005A1712" w:rsidRDefault="009E4A2C" w:rsidP="004119AD">
      <w:pPr>
        <w:pStyle w:val="Title"/>
        <w:ind w:left="720"/>
        <w:jc w:val="left"/>
        <w:rPr>
          <w:rFonts w:asciiTheme="minorHAnsi" w:hAnsiTheme="minorHAnsi" w:cs="Arial"/>
          <w:b w:val="0"/>
          <w:bCs w:val="0"/>
          <w:sz w:val="28"/>
          <w:szCs w:val="28"/>
          <w:u w:val="none"/>
        </w:rPr>
      </w:pPr>
    </w:p>
    <w:p w:rsidR="009E4A2C" w:rsidRPr="005A1712" w:rsidRDefault="003A39A4" w:rsidP="004119AD">
      <w:pPr>
        <w:pStyle w:val="Title"/>
        <w:numPr>
          <w:ilvl w:val="0"/>
          <w:numId w:val="3"/>
        </w:numPr>
        <w:jc w:val="left"/>
        <w:rPr>
          <w:rFonts w:asciiTheme="minorHAnsi" w:hAnsiTheme="minorHAnsi" w:cs="Arial"/>
          <w:b w:val="0"/>
          <w:bCs w:val="0"/>
          <w:sz w:val="28"/>
          <w:szCs w:val="28"/>
          <w:u w:val="none"/>
        </w:rPr>
      </w:pPr>
      <w:r>
        <w:rPr>
          <w:rFonts w:asciiTheme="minorHAnsi" w:hAnsiTheme="minorHAnsi" w:cs="Arial"/>
          <w:b w:val="0"/>
          <w:sz w:val="28"/>
          <w:szCs w:val="28"/>
          <w:u w:val="none"/>
          <w:shd w:val="clear" w:color="auto" w:fill="FFFFFF"/>
        </w:rPr>
        <w:t>E</w:t>
      </w:r>
      <w:r w:rsidR="00511632" w:rsidRPr="005A1712">
        <w:rPr>
          <w:rFonts w:asciiTheme="minorHAnsi" w:hAnsiTheme="minorHAnsi" w:cs="Arial"/>
          <w:b w:val="0"/>
          <w:sz w:val="28"/>
          <w:szCs w:val="28"/>
          <w:u w:val="none"/>
          <w:shd w:val="clear" w:color="auto" w:fill="FFFFFF"/>
        </w:rPr>
        <w:t>ncourage</w:t>
      </w:r>
      <w:r w:rsidR="009E4A2C" w:rsidRPr="005A1712">
        <w:rPr>
          <w:rFonts w:asciiTheme="minorHAnsi" w:hAnsiTheme="minorHAnsi" w:cs="Arial"/>
          <w:b w:val="0"/>
          <w:sz w:val="28"/>
          <w:szCs w:val="28"/>
          <w:u w:val="none"/>
          <w:shd w:val="clear" w:color="auto" w:fill="FFFFFF"/>
        </w:rPr>
        <w:t xml:space="preserve"> t</w:t>
      </w:r>
      <w:r w:rsidR="00511632" w:rsidRPr="005A1712">
        <w:rPr>
          <w:rFonts w:asciiTheme="minorHAnsi" w:hAnsiTheme="minorHAnsi" w:cs="Arial"/>
          <w:b w:val="0"/>
          <w:sz w:val="28"/>
          <w:szCs w:val="28"/>
          <w:u w:val="none"/>
          <w:shd w:val="clear" w:color="auto" w:fill="FFFFFF"/>
        </w:rPr>
        <w:t>he</w:t>
      </w:r>
      <w:r w:rsidR="009A48E2" w:rsidRPr="005A1712">
        <w:rPr>
          <w:rFonts w:asciiTheme="minorHAnsi" w:hAnsiTheme="minorHAnsi" w:cs="Arial"/>
          <w:b w:val="0"/>
          <w:sz w:val="28"/>
          <w:szCs w:val="28"/>
          <w:u w:val="none"/>
          <w:shd w:val="clear" w:color="auto" w:fill="FFFFFF"/>
        </w:rPr>
        <w:t xml:space="preserve"> use</w:t>
      </w:r>
      <w:r w:rsidR="00511632" w:rsidRPr="005A1712">
        <w:rPr>
          <w:rFonts w:asciiTheme="minorHAnsi" w:hAnsiTheme="minorHAnsi" w:cs="Arial"/>
          <w:b w:val="0"/>
          <w:sz w:val="28"/>
          <w:szCs w:val="28"/>
          <w:u w:val="none"/>
          <w:shd w:val="clear" w:color="auto" w:fill="FFFFFF"/>
        </w:rPr>
        <w:t xml:space="preserve"> of</w:t>
      </w:r>
      <w:r w:rsidR="009A48E2" w:rsidRPr="005A1712">
        <w:rPr>
          <w:rFonts w:asciiTheme="minorHAnsi" w:hAnsiTheme="minorHAnsi" w:cs="Arial"/>
          <w:b w:val="0"/>
          <w:sz w:val="28"/>
          <w:szCs w:val="28"/>
          <w:u w:val="none"/>
          <w:shd w:val="clear" w:color="auto" w:fill="FFFFFF"/>
        </w:rPr>
        <w:t xml:space="preserve"> the Hall</w:t>
      </w:r>
      <w:r w:rsidR="00511632" w:rsidRPr="005A1712">
        <w:rPr>
          <w:rFonts w:asciiTheme="minorHAnsi" w:hAnsiTheme="minorHAnsi" w:cs="Arial"/>
          <w:b w:val="0"/>
          <w:sz w:val="28"/>
          <w:szCs w:val="28"/>
          <w:u w:val="none"/>
          <w:shd w:val="clear" w:color="auto" w:fill="FFFFFF"/>
        </w:rPr>
        <w:t xml:space="preserve"> by every member of the community</w:t>
      </w:r>
      <w:r w:rsidR="009A48E2" w:rsidRPr="005A1712">
        <w:rPr>
          <w:rFonts w:asciiTheme="minorHAnsi" w:hAnsiTheme="minorHAnsi" w:cs="Arial"/>
          <w:b w:val="0"/>
          <w:sz w:val="28"/>
          <w:szCs w:val="28"/>
          <w:u w:val="none"/>
          <w:shd w:val="clear" w:color="auto" w:fill="FFFFFF"/>
        </w:rPr>
        <w:t xml:space="preserve">. There are some </w:t>
      </w:r>
      <w:r w:rsidR="004119AD" w:rsidRPr="005A1712">
        <w:rPr>
          <w:rFonts w:asciiTheme="minorHAnsi" w:hAnsiTheme="minorHAnsi" w:cs="Arial"/>
          <w:b w:val="0"/>
          <w:sz w:val="28"/>
          <w:szCs w:val="28"/>
          <w:u w:val="none"/>
          <w:shd w:val="clear" w:color="auto" w:fill="FFFFFF"/>
        </w:rPr>
        <w:t>thriving Clubs and User Groups</w:t>
      </w:r>
      <w:r w:rsidR="00511632" w:rsidRPr="005A1712">
        <w:rPr>
          <w:rFonts w:asciiTheme="minorHAnsi" w:hAnsiTheme="minorHAnsi" w:cs="Arial"/>
          <w:b w:val="0"/>
          <w:sz w:val="28"/>
          <w:szCs w:val="28"/>
          <w:u w:val="none"/>
          <w:shd w:val="clear" w:color="auto" w:fill="FFFFFF"/>
        </w:rPr>
        <w:t>;</w:t>
      </w:r>
      <w:r w:rsidR="009A48E2" w:rsidRPr="005A1712">
        <w:rPr>
          <w:rFonts w:asciiTheme="minorHAnsi" w:hAnsiTheme="minorHAnsi" w:cs="Arial"/>
          <w:b w:val="0"/>
          <w:sz w:val="28"/>
          <w:szCs w:val="28"/>
          <w:u w:val="none"/>
          <w:shd w:val="clear" w:color="auto" w:fill="FFFFFF"/>
        </w:rPr>
        <w:t xml:space="preserve"> we would like to attract more</w:t>
      </w:r>
      <w:r w:rsidR="004119AD" w:rsidRPr="005A1712">
        <w:rPr>
          <w:rFonts w:asciiTheme="minorHAnsi" w:hAnsiTheme="minorHAnsi" w:cs="Arial"/>
          <w:b w:val="0"/>
          <w:sz w:val="28"/>
          <w:szCs w:val="28"/>
          <w:u w:val="none"/>
          <w:shd w:val="clear" w:color="auto" w:fill="FFFFFF"/>
        </w:rPr>
        <w:t xml:space="preserve">. By providing </w:t>
      </w:r>
      <w:r w:rsidR="009E4A2C" w:rsidRPr="005A1712">
        <w:rPr>
          <w:rFonts w:asciiTheme="minorHAnsi" w:hAnsiTheme="minorHAnsi" w:cs="Arial"/>
          <w:b w:val="0"/>
          <w:sz w:val="28"/>
          <w:szCs w:val="28"/>
          <w:u w:val="none"/>
          <w:shd w:val="clear" w:color="auto" w:fill="FFFFFF"/>
        </w:rPr>
        <w:t xml:space="preserve">a facility where activities take place, the Management Committee is helping to ensure the survival of the village community. The social life which revolves around the Village Hall may be the only opportunity many people have to mix with friends and be involved in the support network which is vital for many of the more vulnerable groups, such as the </w:t>
      </w:r>
      <w:r w:rsidR="005935E8" w:rsidRPr="005A1712">
        <w:rPr>
          <w:rFonts w:asciiTheme="minorHAnsi" w:hAnsiTheme="minorHAnsi" w:cs="Arial"/>
          <w:b w:val="0"/>
          <w:sz w:val="28"/>
          <w:szCs w:val="28"/>
          <w:u w:val="none"/>
          <w:shd w:val="clear" w:color="auto" w:fill="FFFFFF"/>
        </w:rPr>
        <w:t xml:space="preserve">elderly and </w:t>
      </w:r>
      <w:r w:rsidR="009E4A2C" w:rsidRPr="005A1712">
        <w:rPr>
          <w:rFonts w:asciiTheme="minorHAnsi" w:hAnsiTheme="minorHAnsi" w:cs="Arial"/>
          <w:b w:val="0"/>
          <w:sz w:val="28"/>
          <w:szCs w:val="28"/>
          <w:u w:val="none"/>
          <w:shd w:val="clear" w:color="auto" w:fill="FFFFFF"/>
        </w:rPr>
        <w:t>parents with young children.</w:t>
      </w:r>
    </w:p>
    <w:p w:rsidR="00DE5275" w:rsidRPr="005A1712" w:rsidRDefault="00DE5275" w:rsidP="004119AD">
      <w:pPr>
        <w:pStyle w:val="Title"/>
        <w:jc w:val="left"/>
        <w:rPr>
          <w:rFonts w:asciiTheme="minorHAnsi" w:hAnsiTheme="minorHAnsi" w:cs="Arial"/>
          <w:b w:val="0"/>
          <w:bCs w:val="0"/>
          <w:sz w:val="28"/>
          <w:szCs w:val="28"/>
          <w:u w:val="none"/>
        </w:rPr>
      </w:pPr>
    </w:p>
    <w:p w:rsidR="00DE5275" w:rsidRPr="005A1712" w:rsidRDefault="00DE5275" w:rsidP="004119AD">
      <w:pPr>
        <w:pStyle w:val="Title"/>
        <w:numPr>
          <w:ilvl w:val="0"/>
          <w:numId w:val="3"/>
        </w:numPr>
        <w:jc w:val="left"/>
        <w:rPr>
          <w:rFonts w:asciiTheme="minorHAnsi" w:hAnsiTheme="minorHAnsi" w:cs="Arial"/>
          <w:b w:val="0"/>
          <w:bCs w:val="0"/>
          <w:sz w:val="28"/>
          <w:szCs w:val="28"/>
          <w:u w:val="none"/>
        </w:rPr>
      </w:pPr>
      <w:r w:rsidRPr="005A1712">
        <w:rPr>
          <w:rFonts w:asciiTheme="minorHAnsi" w:hAnsiTheme="minorHAnsi" w:cs="Arial"/>
          <w:b w:val="0"/>
          <w:bCs w:val="0"/>
          <w:sz w:val="28"/>
          <w:szCs w:val="28"/>
          <w:u w:val="none"/>
        </w:rPr>
        <w:t>Make its buildings available to all members of the local community throughout the year at times and dates to meet the hirers’ requirements on a first come, first served basis.</w:t>
      </w:r>
      <w:r w:rsidR="00E844B3" w:rsidRPr="005A1712">
        <w:rPr>
          <w:rFonts w:asciiTheme="minorHAnsi" w:hAnsiTheme="minorHAnsi" w:cs="Arial"/>
          <w:b w:val="0"/>
          <w:bCs w:val="0"/>
          <w:sz w:val="28"/>
          <w:szCs w:val="28"/>
          <w:u w:val="none"/>
        </w:rPr>
        <w:t xml:space="preserve"> </w:t>
      </w:r>
    </w:p>
    <w:p w:rsidR="00E844B3" w:rsidRPr="005A1712" w:rsidRDefault="00E844B3" w:rsidP="00E844B3">
      <w:pPr>
        <w:pStyle w:val="ListParagraph"/>
        <w:rPr>
          <w:rFonts w:cs="Arial"/>
          <w:b/>
          <w:bCs/>
          <w:sz w:val="28"/>
          <w:szCs w:val="28"/>
        </w:rPr>
      </w:pPr>
    </w:p>
    <w:p w:rsidR="00E844B3" w:rsidRPr="005A1712" w:rsidRDefault="00511632" w:rsidP="004119AD">
      <w:pPr>
        <w:pStyle w:val="Title"/>
        <w:numPr>
          <w:ilvl w:val="0"/>
          <w:numId w:val="3"/>
        </w:numPr>
        <w:jc w:val="left"/>
        <w:rPr>
          <w:rFonts w:asciiTheme="minorHAnsi" w:hAnsiTheme="minorHAnsi" w:cs="Arial"/>
          <w:b w:val="0"/>
          <w:bCs w:val="0"/>
          <w:sz w:val="28"/>
          <w:szCs w:val="28"/>
          <w:u w:val="none"/>
        </w:rPr>
      </w:pPr>
      <w:r w:rsidRPr="005A1712">
        <w:rPr>
          <w:rFonts w:asciiTheme="minorHAnsi" w:hAnsiTheme="minorHAnsi" w:cs="Arial"/>
          <w:b w:val="0"/>
          <w:bCs w:val="0"/>
          <w:sz w:val="28"/>
          <w:szCs w:val="28"/>
          <w:u w:val="none"/>
        </w:rPr>
        <w:t>Enable b</w:t>
      </w:r>
      <w:r w:rsidR="00E844B3" w:rsidRPr="005A1712">
        <w:rPr>
          <w:rFonts w:asciiTheme="minorHAnsi" w:hAnsiTheme="minorHAnsi" w:cs="Arial"/>
          <w:b w:val="0"/>
          <w:bCs w:val="0"/>
          <w:sz w:val="28"/>
          <w:szCs w:val="28"/>
          <w:u w:val="none"/>
        </w:rPr>
        <w:t>ookings are via the Custodian, and the website</w:t>
      </w:r>
      <w:r w:rsidR="00436864">
        <w:rPr>
          <w:rFonts w:asciiTheme="minorHAnsi" w:hAnsiTheme="minorHAnsi" w:cs="Arial"/>
          <w:b w:val="0"/>
          <w:bCs w:val="0"/>
          <w:sz w:val="28"/>
          <w:szCs w:val="28"/>
          <w:u w:val="none"/>
        </w:rPr>
        <w:t xml:space="preserve">: </w:t>
      </w:r>
      <w:hyperlink r:id="rId7" w:history="1">
        <w:r w:rsidR="00436864" w:rsidRPr="00E23086">
          <w:rPr>
            <w:rStyle w:val="Hyperlink"/>
            <w:rFonts w:asciiTheme="minorHAnsi" w:hAnsiTheme="minorHAnsi" w:cs="Arial"/>
            <w:b w:val="0"/>
            <w:bCs w:val="0"/>
            <w:sz w:val="28"/>
            <w:szCs w:val="28"/>
          </w:rPr>
          <w:t>www.witcombevillagehall.co.uk</w:t>
        </w:r>
      </w:hyperlink>
      <w:r w:rsidR="00436864">
        <w:rPr>
          <w:rFonts w:asciiTheme="minorHAnsi" w:hAnsiTheme="minorHAnsi" w:cs="Arial"/>
          <w:b w:val="0"/>
          <w:bCs w:val="0"/>
          <w:sz w:val="28"/>
          <w:szCs w:val="28"/>
          <w:u w:val="none"/>
        </w:rPr>
        <w:t xml:space="preserve">, </w:t>
      </w:r>
      <w:hyperlink r:id="rId8" w:history="1">
        <w:r w:rsidR="000E499A" w:rsidRPr="00096C4E">
          <w:rPr>
            <w:rStyle w:val="Hyperlink"/>
            <w:rFonts w:asciiTheme="minorHAnsi" w:hAnsiTheme="minorHAnsi" w:cs="Arial"/>
            <w:b w:val="0"/>
            <w:bCs w:val="0"/>
            <w:sz w:val="28"/>
            <w:szCs w:val="28"/>
          </w:rPr>
          <w:t>witcombevillagehall@gmail.com</w:t>
        </w:r>
      </w:hyperlink>
      <w:r w:rsidR="000E499A">
        <w:rPr>
          <w:rFonts w:asciiTheme="minorHAnsi" w:hAnsiTheme="minorHAnsi" w:cs="Arial"/>
          <w:b w:val="0"/>
          <w:bCs w:val="0"/>
          <w:sz w:val="28"/>
          <w:szCs w:val="28"/>
          <w:u w:val="none"/>
        </w:rPr>
        <w:t xml:space="preserve"> or wandbvillagehall@hotmail.com</w:t>
      </w:r>
      <w:r w:rsidR="00436864">
        <w:rPr>
          <w:rFonts w:asciiTheme="minorHAnsi" w:hAnsiTheme="minorHAnsi" w:cs="Arial"/>
          <w:b w:val="0"/>
          <w:bCs w:val="0"/>
          <w:sz w:val="28"/>
          <w:szCs w:val="28"/>
          <w:u w:val="none"/>
        </w:rPr>
        <w:t>.</w:t>
      </w:r>
    </w:p>
    <w:p w:rsidR="00DE5275" w:rsidRPr="005A1712" w:rsidRDefault="00DE5275" w:rsidP="004119AD">
      <w:pPr>
        <w:pStyle w:val="Title"/>
        <w:jc w:val="left"/>
        <w:rPr>
          <w:rFonts w:asciiTheme="minorHAnsi" w:hAnsiTheme="minorHAnsi" w:cs="Arial"/>
          <w:b w:val="0"/>
          <w:bCs w:val="0"/>
          <w:sz w:val="28"/>
          <w:szCs w:val="28"/>
          <w:u w:val="none"/>
        </w:rPr>
      </w:pPr>
    </w:p>
    <w:p w:rsidR="00DE5275" w:rsidRPr="005A1712" w:rsidRDefault="000E499A" w:rsidP="004119AD">
      <w:pPr>
        <w:pStyle w:val="Title"/>
        <w:numPr>
          <w:ilvl w:val="0"/>
          <w:numId w:val="3"/>
        </w:numPr>
        <w:jc w:val="left"/>
        <w:rPr>
          <w:rFonts w:asciiTheme="minorHAnsi" w:hAnsiTheme="minorHAnsi" w:cs="Arial"/>
          <w:b w:val="0"/>
          <w:bCs w:val="0"/>
          <w:sz w:val="28"/>
          <w:szCs w:val="28"/>
          <w:u w:val="none"/>
        </w:rPr>
      </w:pPr>
      <w:r>
        <w:rPr>
          <w:rFonts w:asciiTheme="minorHAnsi" w:hAnsiTheme="minorHAnsi" w:cs="Arial"/>
          <w:b w:val="0"/>
          <w:bCs w:val="0"/>
          <w:sz w:val="28"/>
          <w:szCs w:val="28"/>
          <w:u w:val="none"/>
        </w:rPr>
        <w:t>Charge reasonable hire charges (market rate comparable)</w:t>
      </w:r>
      <w:r w:rsidR="00DE5275" w:rsidRPr="005A1712">
        <w:rPr>
          <w:rFonts w:asciiTheme="minorHAnsi" w:hAnsiTheme="minorHAnsi" w:cs="Arial"/>
          <w:b w:val="0"/>
          <w:bCs w:val="0"/>
          <w:sz w:val="28"/>
          <w:szCs w:val="28"/>
          <w:u w:val="none"/>
        </w:rPr>
        <w:t xml:space="preserve"> </w:t>
      </w:r>
      <w:r w:rsidR="00073D48" w:rsidRPr="005A1712">
        <w:rPr>
          <w:rFonts w:asciiTheme="minorHAnsi" w:hAnsiTheme="minorHAnsi" w:cs="Arial"/>
          <w:b w:val="0"/>
          <w:bCs w:val="0"/>
          <w:sz w:val="28"/>
          <w:szCs w:val="28"/>
          <w:u w:val="none"/>
        </w:rPr>
        <w:t>to cover ongoing costs, and publish hire charges.</w:t>
      </w:r>
    </w:p>
    <w:p w:rsidR="00796908" w:rsidRPr="005A1712" w:rsidRDefault="00796908" w:rsidP="004119AD">
      <w:pPr>
        <w:pStyle w:val="ListParagraph"/>
        <w:rPr>
          <w:rFonts w:cs="Arial"/>
          <w:b/>
          <w:bCs/>
          <w:sz w:val="28"/>
          <w:szCs w:val="28"/>
        </w:rPr>
      </w:pPr>
    </w:p>
    <w:p w:rsidR="00796908" w:rsidRPr="005A1712" w:rsidRDefault="00796908" w:rsidP="004119AD">
      <w:pPr>
        <w:pStyle w:val="Title"/>
        <w:numPr>
          <w:ilvl w:val="0"/>
          <w:numId w:val="3"/>
        </w:numPr>
        <w:jc w:val="left"/>
        <w:rPr>
          <w:rFonts w:asciiTheme="minorHAnsi" w:hAnsiTheme="minorHAnsi" w:cs="Arial"/>
          <w:b w:val="0"/>
          <w:bCs w:val="0"/>
          <w:sz w:val="28"/>
          <w:szCs w:val="28"/>
          <w:u w:val="none"/>
        </w:rPr>
      </w:pPr>
      <w:r w:rsidRPr="005A1712">
        <w:rPr>
          <w:rFonts w:asciiTheme="minorHAnsi" w:hAnsiTheme="minorHAnsi" w:cs="Arial"/>
          <w:b w:val="0"/>
          <w:sz w:val="28"/>
          <w:szCs w:val="28"/>
          <w:u w:val="none"/>
          <w:shd w:val="clear" w:color="auto" w:fill="FFFFFF"/>
        </w:rPr>
        <w:t>By ensuring the provision of a base for the services provided by various user groups, the village hall Trustees have a vital part to play in promoting social inclusion in our rural community.</w:t>
      </w:r>
    </w:p>
    <w:p w:rsidR="00796908" w:rsidRPr="005A1712" w:rsidRDefault="00796908" w:rsidP="004119AD">
      <w:pPr>
        <w:pStyle w:val="ListParagraph"/>
        <w:rPr>
          <w:rFonts w:cs="Arial"/>
          <w:b/>
          <w:bCs/>
          <w:sz w:val="28"/>
          <w:szCs w:val="28"/>
        </w:rPr>
      </w:pPr>
    </w:p>
    <w:p w:rsidR="00DE5275" w:rsidRPr="005A1712" w:rsidRDefault="00511632" w:rsidP="004119AD">
      <w:pPr>
        <w:pStyle w:val="Title"/>
        <w:numPr>
          <w:ilvl w:val="0"/>
          <w:numId w:val="3"/>
        </w:numPr>
        <w:jc w:val="left"/>
        <w:rPr>
          <w:rFonts w:asciiTheme="minorHAnsi" w:hAnsiTheme="minorHAnsi" w:cs="Arial"/>
          <w:b w:val="0"/>
          <w:bCs w:val="0"/>
          <w:sz w:val="28"/>
          <w:szCs w:val="28"/>
          <w:u w:val="none"/>
        </w:rPr>
      </w:pPr>
      <w:r w:rsidRPr="005A1712">
        <w:rPr>
          <w:rFonts w:asciiTheme="minorHAnsi" w:hAnsiTheme="minorHAnsi" w:cs="Arial"/>
          <w:b w:val="0"/>
          <w:bCs w:val="0"/>
          <w:sz w:val="28"/>
          <w:szCs w:val="28"/>
          <w:u w:val="none"/>
        </w:rPr>
        <w:lastRenderedPageBreak/>
        <w:t>A</w:t>
      </w:r>
      <w:r w:rsidR="00DE5275" w:rsidRPr="005A1712">
        <w:rPr>
          <w:rFonts w:asciiTheme="minorHAnsi" w:hAnsiTheme="minorHAnsi" w:cs="Arial"/>
          <w:b w:val="0"/>
          <w:bCs w:val="0"/>
          <w:sz w:val="28"/>
          <w:szCs w:val="28"/>
          <w:u w:val="none"/>
        </w:rPr>
        <w:t>nnually review charges to ensure everyone is obtaining the best possible value.</w:t>
      </w:r>
    </w:p>
    <w:p w:rsidR="004119AD" w:rsidRPr="005A1712" w:rsidRDefault="004119AD" w:rsidP="004119AD">
      <w:pPr>
        <w:pStyle w:val="Title"/>
        <w:jc w:val="left"/>
        <w:rPr>
          <w:rFonts w:asciiTheme="minorHAnsi" w:hAnsiTheme="minorHAnsi" w:cs="Arial"/>
          <w:b w:val="0"/>
          <w:bCs w:val="0"/>
          <w:sz w:val="28"/>
          <w:szCs w:val="28"/>
          <w:u w:val="none"/>
        </w:rPr>
      </w:pPr>
    </w:p>
    <w:p w:rsidR="00CE4524" w:rsidRPr="005A1712" w:rsidRDefault="00511632" w:rsidP="004119AD">
      <w:pPr>
        <w:pStyle w:val="ListParagraph"/>
        <w:numPr>
          <w:ilvl w:val="0"/>
          <w:numId w:val="3"/>
        </w:numPr>
        <w:rPr>
          <w:rFonts w:cs="Arial"/>
          <w:sz w:val="28"/>
          <w:szCs w:val="28"/>
        </w:rPr>
      </w:pPr>
      <w:r w:rsidRPr="005A1712">
        <w:rPr>
          <w:rFonts w:cs="Arial"/>
          <w:sz w:val="28"/>
          <w:szCs w:val="28"/>
          <w:shd w:val="clear" w:color="auto" w:fill="FFFFFF"/>
        </w:rPr>
        <w:t>Review this</w:t>
      </w:r>
      <w:r w:rsidR="004119AD" w:rsidRPr="005A1712">
        <w:rPr>
          <w:rFonts w:cs="Arial"/>
          <w:sz w:val="28"/>
          <w:szCs w:val="28"/>
          <w:shd w:val="clear" w:color="auto" w:fill="FFFFFF"/>
        </w:rPr>
        <w:t xml:space="preserve"> </w:t>
      </w:r>
      <w:r w:rsidR="00CE4524" w:rsidRPr="005A1712">
        <w:rPr>
          <w:rFonts w:cs="Arial"/>
          <w:sz w:val="28"/>
          <w:szCs w:val="28"/>
          <w:shd w:val="clear" w:color="auto" w:fill="FFFFFF"/>
        </w:rPr>
        <w:t>Access S</w:t>
      </w:r>
      <w:r w:rsidR="00073D48" w:rsidRPr="005A1712">
        <w:rPr>
          <w:rFonts w:cs="Arial"/>
          <w:sz w:val="28"/>
          <w:szCs w:val="28"/>
          <w:shd w:val="clear" w:color="auto" w:fill="FFFFFF"/>
        </w:rPr>
        <w:t xml:space="preserve">tatement </w:t>
      </w:r>
      <w:r w:rsidR="00CE4524" w:rsidRPr="005A1712">
        <w:rPr>
          <w:rFonts w:cs="Arial"/>
          <w:sz w:val="28"/>
          <w:szCs w:val="28"/>
          <w:shd w:val="clear" w:color="auto" w:fill="FFFFFF"/>
        </w:rPr>
        <w:t>annually</w:t>
      </w:r>
      <w:r w:rsidR="0075689A">
        <w:rPr>
          <w:rFonts w:cs="Arial"/>
          <w:sz w:val="28"/>
          <w:szCs w:val="28"/>
          <w:shd w:val="clear" w:color="auto" w:fill="FFFFFF"/>
        </w:rPr>
        <w:t>.</w:t>
      </w:r>
    </w:p>
    <w:p w:rsidR="00051118" w:rsidRPr="005A1712" w:rsidRDefault="00051118" w:rsidP="00051118">
      <w:pPr>
        <w:rPr>
          <w:rFonts w:cs="Arial"/>
          <w:sz w:val="28"/>
          <w:szCs w:val="28"/>
        </w:rPr>
      </w:pPr>
    </w:p>
    <w:p w:rsidR="00051118" w:rsidRPr="005A1712" w:rsidRDefault="00051118" w:rsidP="00051118">
      <w:pPr>
        <w:rPr>
          <w:rFonts w:cs="Arial"/>
          <w:b/>
          <w:sz w:val="28"/>
          <w:szCs w:val="28"/>
        </w:rPr>
      </w:pPr>
      <w:r w:rsidRPr="005A1712">
        <w:rPr>
          <w:rFonts w:cs="Arial"/>
          <w:b/>
          <w:sz w:val="28"/>
          <w:szCs w:val="28"/>
        </w:rPr>
        <w:t>Physical Access:</w:t>
      </w:r>
    </w:p>
    <w:p w:rsidR="00051118" w:rsidRPr="005A1712" w:rsidRDefault="00051118" w:rsidP="00051118">
      <w:pPr>
        <w:rPr>
          <w:rFonts w:cs="Arial"/>
          <w:sz w:val="28"/>
          <w:szCs w:val="28"/>
        </w:rPr>
      </w:pPr>
      <w:r w:rsidRPr="005A1712">
        <w:rPr>
          <w:rFonts w:cs="Arial"/>
          <w:sz w:val="28"/>
          <w:szCs w:val="28"/>
        </w:rPr>
        <w:t>Witcombe and Bentham Village Hall is open for public bookings:</w:t>
      </w:r>
    </w:p>
    <w:p w:rsidR="00051118" w:rsidRPr="005A1712" w:rsidRDefault="00051118" w:rsidP="003A39A4">
      <w:pPr>
        <w:ind w:firstLine="720"/>
        <w:rPr>
          <w:rFonts w:cs="Arial"/>
          <w:sz w:val="28"/>
          <w:szCs w:val="28"/>
        </w:rPr>
      </w:pPr>
      <w:r w:rsidRPr="005A1712">
        <w:rPr>
          <w:rFonts w:cs="Arial"/>
          <w:sz w:val="28"/>
          <w:szCs w:val="28"/>
        </w:rPr>
        <w:t>Monday to Sunday 8am to 12 midnight</w:t>
      </w:r>
    </w:p>
    <w:p w:rsidR="00051118" w:rsidRDefault="00051118" w:rsidP="00051118">
      <w:pPr>
        <w:rPr>
          <w:rFonts w:cs="Arial"/>
          <w:sz w:val="28"/>
          <w:szCs w:val="28"/>
        </w:rPr>
      </w:pPr>
      <w:r w:rsidRPr="005A1712">
        <w:rPr>
          <w:rFonts w:cs="Arial"/>
          <w:sz w:val="28"/>
          <w:szCs w:val="28"/>
        </w:rPr>
        <w:t>We have a number of User Groups who have recurring weekly and monthly bookings so please check with the Custodian for available booking times.</w:t>
      </w:r>
    </w:p>
    <w:p w:rsidR="00501045" w:rsidRPr="005A1712" w:rsidRDefault="00501045" w:rsidP="00051118">
      <w:pPr>
        <w:rPr>
          <w:rFonts w:cs="Arial"/>
          <w:sz w:val="28"/>
          <w:szCs w:val="28"/>
        </w:rPr>
      </w:pPr>
      <w:r>
        <w:rPr>
          <w:rFonts w:cs="Arial"/>
          <w:sz w:val="28"/>
          <w:szCs w:val="28"/>
        </w:rPr>
        <w:t>For disability access there is a ramp and wide entrance door, as well toilet facilities incorporating child changing facilities.</w:t>
      </w:r>
    </w:p>
    <w:p w:rsidR="00051118" w:rsidRPr="005A1712" w:rsidRDefault="00051118" w:rsidP="00051118">
      <w:pPr>
        <w:pStyle w:val="NormalWeb"/>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As licensed premises, the Licensing Act, 2003 must be adhered to:</w:t>
      </w:r>
    </w:p>
    <w:p w:rsidR="00051118" w:rsidRPr="005A1712" w:rsidRDefault="00051118" w:rsidP="00E753AC">
      <w:pPr>
        <w:pStyle w:val="NormalWeb"/>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1.      Only alcoholic beverages purchased in the Village Hall are allowed to be consumed on the premises.</w:t>
      </w:r>
    </w:p>
    <w:p w:rsidR="00051118" w:rsidRPr="005A1712" w:rsidRDefault="00051118" w:rsidP="00E753AC">
      <w:pPr>
        <w:pStyle w:val="NormalWeb"/>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 xml:space="preserve">2.      Consuming alcohol outside the Village Hall is forbidden after </w:t>
      </w:r>
      <w:r w:rsidRPr="005A1712">
        <w:rPr>
          <w:rStyle w:val="aqj"/>
          <w:rFonts w:asciiTheme="minorHAnsi" w:hAnsiTheme="minorHAnsi" w:cs="Arial"/>
          <w:color w:val="000000"/>
          <w:sz w:val="28"/>
          <w:szCs w:val="28"/>
        </w:rPr>
        <w:t>9.30pm</w:t>
      </w:r>
      <w:r w:rsidRPr="005A1712">
        <w:rPr>
          <w:rFonts w:asciiTheme="minorHAnsi" w:hAnsiTheme="minorHAnsi" w:cs="Arial"/>
          <w:color w:val="000000"/>
          <w:sz w:val="28"/>
          <w:szCs w:val="28"/>
        </w:rPr>
        <w:t>.</w:t>
      </w:r>
    </w:p>
    <w:p w:rsidR="00051118" w:rsidRPr="005A1712" w:rsidRDefault="00051118" w:rsidP="00E753AC">
      <w:pPr>
        <w:pStyle w:val="NormalWeb"/>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 xml:space="preserve">3.      Should a hirer wish to provide their own alcoholic beverage for toasts </w:t>
      </w:r>
      <w:proofErr w:type="gramStart"/>
      <w:r w:rsidRPr="005A1712">
        <w:rPr>
          <w:rFonts w:asciiTheme="minorHAnsi" w:hAnsiTheme="minorHAnsi" w:cs="Arial"/>
          <w:color w:val="000000"/>
          <w:sz w:val="28"/>
          <w:szCs w:val="28"/>
        </w:rPr>
        <w:t>etc.</w:t>
      </w:r>
      <w:proofErr w:type="gramEnd"/>
      <w:r w:rsidRPr="005A1712">
        <w:rPr>
          <w:rFonts w:asciiTheme="minorHAnsi" w:hAnsiTheme="minorHAnsi" w:cs="Arial"/>
          <w:color w:val="000000"/>
          <w:sz w:val="28"/>
          <w:szCs w:val="28"/>
        </w:rPr>
        <w:t xml:space="preserve"> A written request must be submitted with the booking form and a fee will be added to the hire charge to cover corkage and use of glasses.  Glasses must be washed up after use.</w:t>
      </w:r>
    </w:p>
    <w:p w:rsidR="00051118" w:rsidRPr="005A1712" w:rsidRDefault="00051118" w:rsidP="00E753AC">
      <w:pPr>
        <w:pStyle w:val="NormalWeb"/>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 xml:space="preserve">4.      </w:t>
      </w:r>
      <w:r w:rsidR="00E753AC">
        <w:rPr>
          <w:rFonts w:asciiTheme="minorHAnsi" w:hAnsiTheme="minorHAnsi" w:cs="Arial"/>
          <w:color w:val="000000"/>
          <w:sz w:val="28"/>
          <w:szCs w:val="28"/>
        </w:rPr>
        <w:t>The bar can be booked, and staffed,</w:t>
      </w:r>
      <w:r w:rsidRPr="005A1712">
        <w:rPr>
          <w:rFonts w:asciiTheme="minorHAnsi" w:hAnsiTheme="minorHAnsi" w:cs="Arial"/>
          <w:color w:val="000000"/>
          <w:sz w:val="28"/>
          <w:szCs w:val="28"/>
        </w:rPr>
        <w:t xml:space="preserve"> for private events, please refer to the costs included in the Hire Charges Listing.</w:t>
      </w:r>
    </w:p>
    <w:p w:rsidR="00051118" w:rsidRPr="005A1712" w:rsidRDefault="00051118" w:rsidP="00051118">
      <w:pPr>
        <w:pStyle w:val="NormalWeb"/>
        <w:spacing w:before="0" w:beforeAutospacing="0" w:after="0" w:afterAutospacing="0"/>
        <w:rPr>
          <w:rStyle w:val="Strong"/>
          <w:rFonts w:asciiTheme="minorHAnsi" w:hAnsiTheme="minorHAnsi" w:cs="Arial"/>
          <w:b w:val="0"/>
          <w:color w:val="000000"/>
          <w:sz w:val="28"/>
          <w:szCs w:val="28"/>
        </w:rPr>
      </w:pPr>
    </w:p>
    <w:p w:rsidR="00051118" w:rsidRPr="005A1712" w:rsidRDefault="00051118" w:rsidP="00051118">
      <w:pPr>
        <w:pStyle w:val="NormalWeb"/>
        <w:spacing w:before="0" w:beforeAutospacing="0" w:after="0" w:afterAutospacing="0"/>
        <w:rPr>
          <w:rFonts w:asciiTheme="minorHAnsi" w:hAnsiTheme="minorHAnsi" w:cs="Arial"/>
          <w:color w:val="000000"/>
          <w:sz w:val="28"/>
          <w:szCs w:val="28"/>
        </w:rPr>
      </w:pPr>
      <w:r w:rsidRPr="005A1712">
        <w:rPr>
          <w:rStyle w:val="Strong"/>
          <w:rFonts w:asciiTheme="minorHAnsi" w:hAnsiTheme="minorHAnsi" w:cs="Arial"/>
          <w:color w:val="000000"/>
          <w:sz w:val="28"/>
          <w:szCs w:val="28"/>
        </w:rPr>
        <w:t xml:space="preserve">Music: All live music and dancing must end at </w:t>
      </w:r>
      <w:r w:rsidRPr="005A1712">
        <w:rPr>
          <w:rStyle w:val="aqj"/>
          <w:rFonts w:asciiTheme="minorHAnsi" w:hAnsiTheme="minorHAnsi" w:cs="Arial"/>
          <w:bCs/>
          <w:color w:val="000000"/>
          <w:sz w:val="28"/>
          <w:szCs w:val="28"/>
        </w:rPr>
        <w:t>12 midnight</w:t>
      </w:r>
      <w:r w:rsidRPr="005A1712">
        <w:rPr>
          <w:rFonts w:asciiTheme="minorHAnsi" w:hAnsiTheme="minorHAnsi" w:cs="Arial"/>
          <w:color w:val="000000"/>
          <w:sz w:val="28"/>
          <w:szCs w:val="28"/>
        </w:rPr>
        <w:t xml:space="preserve"> to comply with Council Licensing Regulations.</w:t>
      </w:r>
    </w:p>
    <w:p w:rsidR="00051118" w:rsidRPr="005A1712" w:rsidRDefault="00051118" w:rsidP="00051118">
      <w:pPr>
        <w:pStyle w:val="NormalWeb"/>
        <w:spacing w:before="0" w:beforeAutospacing="0" w:after="0" w:afterAutospacing="0"/>
        <w:rPr>
          <w:rFonts w:asciiTheme="minorHAnsi" w:hAnsiTheme="minorHAnsi" w:cs="Arial"/>
          <w:color w:val="000000"/>
          <w:sz w:val="28"/>
          <w:szCs w:val="28"/>
        </w:rPr>
      </w:pPr>
    </w:p>
    <w:p w:rsidR="00051118" w:rsidRPr="005A1712" w:rsidRDefault="00051118" w:rsidP="00051118">
      <w:pPr>
        <w:pStyle w:val="NormalWeb"/>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Bookings can be made via:</w:t>
      </w:r>
    </w:p>
    <w:p w:rsidR="003A39A4" w:rsidRPr="003A39A4" w:rsidRDefault="00051118" w:rsidP="003A39A4">
      <w:pPr>
        <w:pStyle w:val="NormalWeb"/>
        <w:numPr>
          <w:ilvl w:val="0"/>
          <w:numId w:val="4"/>
        </w:numPr>
        <w:spacing w:before="0" w:beforeAutospacing="0" w:after="0" w:afterAutospacing="0"/>
        <w:rPr>
          <w:rFonts w:asciiTheme="minorHAnsi" w:hAnsiTheme="minorHAnsi" w:cs="Arial"/>
          <w:color w:val="000000"/>
          <w:sz w:val="28"/>
          <w:szCs w:val="28"/>
        </w:rPr>
      </w:pPr>
      <w:proofErr w:type="gramStart"/>
      <w:r w:rsidRPr="005A1712">
        <w:rPr>
          <w:rFonts w:asciiTheme="minorHAnsi" w:hAnsiTheme="minorHAnsi" w:cs="Arial"/>
          <w:color w:val="000000"/>
          <w:sz w:val="28"/>
          <w:szCs w:val="28"/>
        </w:rPr>
        <w:t>email</w:t>
      </w:r>
      <w:proofErr w:type="gramEnd"/>
      <w:r w:rsidRPr="005A1712">
        <w:rPr>
          <w:rFonts w:asciiTheme="minorHAnsi" w:hAnsiTheme="minorHAnsi" w:cs="Arial"/>
          <w:color w:val="000000"/>
          <w:sz w:val="28"/>
          <w:szCs w:val="28"/>
        </w:rPr>
        <w:t xml:space="preserve"> to </w:t>
      </w:r>
      <w:hyperlink r:id="rId9" w:history="1">
        <w:r w:rsidRPr="005A1712">
          <w:rPr>
            <w:rStyle w:val="Hyperlink"/>
            <w:rFonts w:asciiTheme="minorHAnsi" w:hAnsiTheme="minorHAnsi" w:cs="Arial"/>
            <w:sz w:val="28"/>
            <w:szCs w:val="28"/>
          </w:rPr>
          <w:t>witcombevillagehall@gmail.com</w:t>
        </w:r>
      </w:hyperlink>
      <w:r w:rsidR="003A39A4">
        <w:rPr>
          <w:rFonts w:asciiTheme="minorHAnsi" w:hAnsiTheme="minorHAnsi" w:cs="Arial"/>
          <w:color w:val="000000"/>
          <w:sz w:val="28"/>
          <w:szCs w:val="28"/>
        </w:rPr>
        <w:t xml:space="preserve"> or </w:t>
      </w:r>
      <w:hyperlink r:id="rId10" w:history="1">
        <w:r w:rsidR="003A39A4" w:rsidRPr="00096C4E">
          <w:rPr>
            <w:rStyle w:val="Hyperlink"/>
            <w:rFonts w:asciiTheme="minorHAnsi" w:hAnsiTheme="minorHAnsi" w:cs="Arial"/>
            <w:sz w:val="28"/>
            <w:szCs w:val="28"/>
          </w:rPr>
          <w:t>wandbvillagehall@hotmail.com</w:t>
        </w:r>
      </w:hyperlink>
      <w:r w:rsidR="003A39A4">
        <w:rPr>
          <w:rFonts w:asciiTheme="minorHAnsi" w:hAnsiTheme="minorHAnsi" w:cs="Arial"/>
          <w:color w:val="000000"/>
          <w:sz w:val="28"/>
          <w:szCs w:val="28"/>
        </w:rPr>
        <w:t>.</w:t>
      </w:r>
    </w:p>
    <w:p w:rsidR="00B03474" w:rsidRPr="005A1712" w:rsidRDefault="00B03474" w:rsidP="00051118">
      <w:pPr>
        <w:pStyle w:val="NormalWeb"/>
        <w:numPr>
          <w:ilvl w:val="0"/>
          <w:numId w:val="4"/>
        </w:numPr>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Contacting the custodian; number on website and in local news magazines,</w:t>
      </w:r>
    </w:p>
    <w:p w:rsidR="00051118" w:rsidRPr="000D6052" w:rsidRDefault="00051118" w:rsidP="00051118">
      <w:pPr>
        <w:pStyle w:val="NormalWeb"/>
        <w:numPr>
          <w:ilvl w:val="0"/>
          <w:numId w:val="4"/>
        </w:numPr>
        <w:spacing w:before="0" w:beforeAutospacing="0" w:after="0" w:afterAutospacing="0"/>
        <w:rPr>
          <w:rFonts w:asciiTheme="minorHAnsi" w:hAnsiTheme="minorHAnsi" w:cs="Arial"/>
          <w:color w:val="000000"/>
          <w:sz w:val="28"/>
          <w:szCs w:val="28"/>
        </w:rPr>
      </w:pPr>
      <w:r w:rsidRPr="005A1712">
        <w:rPr>
          <w:rFonts w:asciiTheme="minorHAnsi" w:hAnsiTheme="minorHAnsi" w:cs="Arial"/>
          <w:color w:val="000000"/>
          <w:sz w:val="28"/>
          <w:szCs w:val="28"/>
        </w:rPr>
        <w:t xml:space="preserve">via our on line booking request on our website </w:t>
      </w:r>
      <w:hyperlink r:id="rId11" w:history="1">
        <w:r w:rsidRPr="005A1712">
          <w:rPr>
            <w:rStyle w:val="Hyperlink"/>
            <w:rFonts w:asciiTheme="minorHAnsi" w:hAnsiTheme="minorHAnsi" w:cs="Arial"/>
            <w:sz w:val="28"/>
            <w:szCs w:val="28"/>
          </w:rPr>
          <w:t>http://www.witcombevillagehall.co.uk/contactus/bookings.html</w:t>
        </w:r>
      </w:hyperlink>
    </w:p>
    <w:sectPr w:rsidR="00051118" w:rsidRPr="000D6052" w:rsidSect="00073D48">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B1" w:rsidRDefault="009C69B1" w:rsidP="00073D48">
      <w:pPr>
        <w:spacing w:after="0" w:line="240" w:lineRule="auto"/>
      </w:pPr>
      <w:r>
        <w:separator/>
      </w:r>
    </w:p>
  </w:endnote>
  <w:endnote w:type="continuationSeparator" w:id="0">
    <w:p w:rsidR="009C69B1" w:rsidRDefault="009C69B1" w:rsidP="00073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48" w:rsidRDefault="00073D48">
    <w:pPr>
      <w:pStyle w:val="Footer"/>
    </w:pPr>
    <w:r>
      <w:t xml:space="preserve">The Witcombe &amp; Bentham Village Hall: </w:t>
    </w:r>
    <w:r w:rsidR="0075689A">
      <w:t>December 2019</w:t>
    </w:r>
    <w:r>
      <w:t>. Reviewed Annually.</w:t>
    </w:r>
  </w:p>
  <w:p w:rsidR="00073D48" w:rsidRDefault="00073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B1" w:rsidRDefault="009C69B1" w:rsidP="00073D48">
      <w:pPr>
        <w:spacing w:after="0" w:line="240" w:lineRule="auto"/>
      </w:pPr>
      <w:r>
        <w:separator/>
      </w:r>
    </w:p>
  </w:footnote>
  <w:footnote w:type="continuationSeparator" w:id="0">
    <w:p w:rsidR="009C69B1" w:rsidRDefault="009C69B1" w:rsidP="00073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090"/>
    <w:multiLevelType w:val="hybridMultilevel"/>
    <w:tmpl w:val="C032EB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6260CB4"/>
    <w:multiLevelType w:val="hybridMultilevel"/>
    <w:tmpl w:val="EACA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30582B"/>
    <w:multiLevelType w:val="hybridMultilevel"/>
    <w:tmpl w:val="81A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E6BBF"/>
    <w:multiLevelType w:val="hybridMultilevel"/>
    <w:tmpl w:val="A69C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rsids>
    <w:rsidRoot w:val="00DE5275"/>
    <w:rsid w:val="00041002"/>
    <w:rsid w:val="00051118"/>
    <w:rsid w:val="00073D48"/>
    <w:rsid w:val="000D6052"/>
    <w:rsid w:val="000E499A"/>
    <w:rsid w:val="00160A1A"/>
    <w:rsid w:val="00172A6E"/>
    <w:rsid w:val="0033338E"/>
    <w:rsid w:val="003A39A4"/>
    <w:rsid w:val="003F0596"/>
    <w:rsid w:val="004119AD"/>
    <w:rsid w:val="00436864"/>
    <w:rsid w:val="004E1AF8"/>
    <w:rsid w:val="00501045"/>
    <w:rsid w:val="00511632"/>
    <w:rsid w:val="0053103A"/>
    <w:rsid w:val="0057272B"/>
    <w:rsid w:val="005935E8"/>
    <w:rsid w:val="005A1712"/>
    <w:rsid w:val="00632EA9"/>
    <w:rsid w:val="00717979"/>
    <w:rsid w:val="0075689A"/>
    <w:rsid w:val="00796908"/>
    <w:rsid w:val="007A742B"/>
    <w:rsid w:val="008000EE"/>
    <w:rsid w:val="009940D4"/>
    <w:rsid w:val="009A48E2"/>
    <w:rsid w:val="009B1430"/>
    <w:rsid w:val="009C69B1"/>
    <w:rsid w:val="009E4A2C"/>
    <w:rsid w:val="00A075A3"/>
    <w:rsid w:val="00B03474"/>
    <w:rsid w:val="00C40E76"/>
    <w:rsid w:val="00C652BD"/>
    <w:rsid w:val="00C74835"/>
    <w:rsid w:val="00C846F6"/>
    <w:rsid w:val="00C87847"/>
    <w:rsid w:val="00CE4524"/>
    <w:rsid w:val="00DE5275"/>
    <w:rsid w:val="00E753AC"/>
    <w:rsid w:val="00E84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275"/>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E5275"/>
    <w:rPr>
      <w:rFonts w:ascii="Times New Roman" w:eastAsia="Times New Roman" w:hAnsi="Times New Roman" w:cs="Times New Roman"/>
      <w:b/>
      <w:bCs/>
      <w:sz w:val="24"/>
      <w:szCs w:val="24"/>
      <w:u w:val="single"/>
    </w:rPr>
  </w:style>
  <w:style w:type="character" w:customStyle="1" w:styleId="apple-converted-space">
    <w:name w:val="apple-converted-space"/>
    <w:basedOn w:val="DefaultParagraphFont"/>
    <w:rsid w:val="009E4A2C"/>
  </w:style>
  <w:style w:type="paragraph" w:styleId="ListParagraph">
    <w:name w:val="List Paragraph"/>
    <w:basedOn w:val="Normal"/>
    <w:uiPriority w:val="34"/>
    <w:qFormat/>
    <w:rsid w:val="00796908"/>
    <w:pPr>
      <w:ind w:left="720"/>
      <w:contextualSpacing/>
    </w:pPr>
  </w:style>
  <w:style w:type="paragraph" w:styleId="Header">
    <w:name w:val="header"/>
    <w:basedOn w:val="Normal"/>
    <w:link w:val="HeaderChar"/>
    <w:uiPriority w:val="99"/>
    <w:semiHidden/>
    <w:unhideWhenUsed/>
    <w:rsid w:val="00073D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D48"/>
  </w:style>
  <w:style w:type="paragraph" w:styleId="Footer">
    <w:name w:val="footer"/>
    <w:basedOn w:val="Normal"/>
    <w:link w:val="FooterChar"/>
    <w:uiPriority w:val="99"/>
    <w:unhideWhenUsed/>
    <w:rsid w:val="00073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D48"/>
  </w:style>
  <w:style w:type="paragraph" w:styleId="BalloonText">
    <w:name w:val="Balloon Text"/>
    <w:basedOn w:val="Normal"/>
    <w:link w:val="BalloonTextChar"/>
    <w:uiPriority w:val="99"/>
    <w:semiHidden/>
    <w:unhideWhenUsed/>
    <w:rsid w:val="00073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D48"/>
    <w:rPr>
      <w:rFonts w:ascii="Tahoma" w:hAnsi="Tahoma" w:cs="Tahoma"/>
      <w:sz w:val="16"/>
      <w:szCs w:val="16"/>
    </w:rPr>
  </w:style>
  <w:style w:type="character" w:styleId="Hyperlink">
    <w:name w:val="Hyperlink"/>
    <w:basedOn w:val="DefaultParagraphFont"/>
    <w:uiPriority w:val="99"/>
    <w:unhideWhenUsed/>
    <w:rsid w:val="00051118"/>
    <w:rPr>
      <w:color w:val="0000FF" w:themeColor="hyperlink"/>
      <w:u w:val="single"/>
    </w:rPr>
  </w:style>
  <w:style w:type="paragraph" w:styleId="NormalWeb">
    <w:name w:val="Normal (Web)"/>
    <w:basedOn w:val="Normal"/>
    <w:uiPriority w:val="99"/>
    <w:unhideWhenUsed/>
    <w:rsid w:val="00051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rsid w:val="00051118"/>
  </w:style>
  <w:style w:type="character" w:styleId="Strong">
    <w:name w:val="Strong"/>
    <w:basedOn w:val="DefaultParagraphFont"/>
    <w:uiPriority w:val="22"/>
    <w:qFormat/>
    <w:rsid w:val="000511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tcombevillageha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tcombevillagehal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tcombevillagehall.co.uk/contactus/bookings.html" TargetMode="External"/><Relationship Id="rId5" Type="http://schemas.openxmlformats.org/officeDocument/2006/relationships/footnotes" Target="footnotes.xml"/><Relationship Id="rId10" Type="http://schemas.openxmlformats.org/officeDocument/2006/relationships/hyperlink" Target="mailto:wandbvillagehall@hotmail.com" TargetMode="External"/><Relationship Id="rId4" Type="http://schemas.openxmlformats.org/officeDocument/2006/relationships/webSettings" Target="webSettings.xml"/><Relationship Id="rId9" Type="http://schemas.openxmlformats.org/officeDocument/2006/relationships/hyperlink" Target="mailto:witcombevillagehal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dcterms:created xsi:type="dcterms:W3CDTF">2019-12-05T16:49:00Z</dcterms:created>
  <dcterms:modified xsi:type="dcterms:W3CDTF">2019-12-05T16:51:00Z</dcterms:modified>
</cp:coreProperties>
</file>